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6A7B94" w:rsidRPr="00655E7C" w14:paraId="130BDE12" w14:textId="77777777" w:rsidTr="006A7B94">
        <w:trPr>
          <w:trHeight w:val="1768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37327704" w14:textId="77777777" w:rsidR="006A7B94" w:rsidRPr="00655E7C" w:rsidRDefault="006A7B94" w:rsidP="00406F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Silah/Fişek Yol Nakil Belgesi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260C9C9C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4CE0E370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Nakil yapılacak silahın faturası fotokopisi,</w:t>
            </w:r>
          </w:p>
          <w:p w14:paraId="6A822690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Nakil gönderilecek ilin il özel güvenlik komisyon kararı,</w:t>
            </w:r>
          </w:p>
          <w:p w14:paraId="1E0E4B37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Silahın kayıtlı bulunduğu ilin silahın iptaline ilişkin il özel güvenlik komisyon kararı,</w:t>
            </w:r>
          </w:p>
          <w:p w14:paraId="25683BD9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Arıza ve tamir için MKE’ne gönderilen silahın arıza tutanağı,</w:t>
            </w:r>
          </w:p>
          <w:p w14:paraId="2ACCB685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Nakil yapacak memura ait son 6 ay içerisinde çekilmiş (2) adet vesikalık fotoğraf,</w:t>
            </w:r>
          </w:p>
          <w:p w14:paraId="0A82D91F" w14:textId="77777777" w:rsidR="006A7B94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Nakil yapacak memurun T.C. kimlik numarası.</w:t>
            </w:r>
          </w:p>
          <w:p w14:paraId="58D034B4" w14:textId="77777777" w:rsidR="006A7B94" w:rsidRDefault="006A7B9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82D14E" w14:textId="77777777" w:rsidR="006A7B94" w:rsidRDefault="006A7B9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A4771A" w14:textId="77777777" w:rsidR="006A7B94" w:rsidRDefault="006A7B9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A97933">
              <w:rPr>
                <w:rFonts w:ascii="Arial" w:hAnsi="Arial" w:cs="Arial"/>
                <w:b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22A94">
              <w:rPr>
                <w:rFonts w:ascii="Arial" w:hAnsi="Arial" w:cs="Arial"/>
                <w:b/>
                <w:sz w:val="22"/>
                <w:szCs w:val="22"/>
              </w:rPr>
              <w:t>Kamu Hastanelerinden Heyet Raporu</w:t>
            </w:r>
          </w:p>
          <w:p w14:paraId="7779EB25" w14:textId="77777777" w:rsidR="006A7B94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A97933">
              <w:rPr>
                <w:rFonts w:ascii="Arial" w:hAnsi="Arial" w:cs="Arial"/>
                <w:b/>
                <w:sz w:val="22"/>
                <w:szCs w:val="22"/>
              </w:rPr>
              <w:t>9.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Müracaatlar JASBİS içerisinde bulunan JÖSBİS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Jandarma Özel Güvenlik Silah Bilgi Sistemi)’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ilgili evraklar taranarak yüklenmek sureti ile E-Devlet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üzerinden yapılacak,</w:t>
            </w:r>
          </w:p>
          <w:p w14:paraId="1B3EEE51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58496746" w14:textId="77777777" w:rsidR="006A7B94" w:rsidRPr="00655E7C" w:rsidRDefault="006A7B9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6D7BF743" w14:textId="77777777" w:rsidTr="006A7B94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402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66B133A4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717171C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E62AB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AC5845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7E87370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457281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EAAC44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838357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F685BD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1973A3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6727E34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24437F8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4C80500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718A412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FF1781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D99C461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F0FA0E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1607C1E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45901F4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50BD98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2A5E75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1A9BF43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81B5D8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CDF1AD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768F176C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6FA0" w14:textId="77777777" w:rsidR="008715DC" w:rsidRDefault="008715DC">
      <w:r>
        <w:separator/>
      </w:r>
    </w:p>
  </w:endnote>
  <w:endnote w:type="continuationSeparator" w:id="0">
    <w:p w14:paraId="778CEF0A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B4F9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3ECB1E3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DC9D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10343367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67ED" w14:textId="77777777" w:rsidR="008715DC" w:rsidRDefault="008715DC">
      <w:r>
        <w:separator/>
      </w:r>
    </w:p>
  </w:footnote>
  <w:footnote w:type="continuationSeparator" w:id="0">
    <w:p w14:paraId="261F17C6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C440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7454A815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EC12FDA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A7B94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A1A467"/>
  <w15:chartTrackingRefBased/>
  <w15:docId w15:val="{45FE65F8-D78F-4F97-9122-DE4BB6C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2025-01-17T13:47:00Z</dcterms:created>
  <dcterms:modified xsi:type="dcterms:W3CDTF">2025-01-17T13:47:00Z</dcterms:modified>
</cp:coreProperties>
</file>